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gramStart"/>
      <w:r w:rsidRPr="005E0E47">
        <w:rPr>
          <w:rFonts w:ascii="Times New Roman" w:hAnsi="Times New Roman" w:cs="Times New Roman"/>
          <w:color w:val="000000"/>
          <w:sz w:val="28"/>
          <w:szCs w:val="28"/>
        </w:rPr>
        <w:t xml:space="preserve">Согласно статьи 18 Федерального закона от 29 декабря 2012 года </w:t>
      </w:r>
      <w:r>
        <w:rPr>
          <w:rFonts w:ascii="Times New Roman" w:hAnsi="Times New Roman" w:cs="Times New Roman"/>
          <w:color w:val="000000"/>
          <w:sz w:val="28"/>
          <w:szCs w:val="28"/>
        </w:rPr>
        <w:t xml:space="preserve">         </w:t>
      </w:r>
      <w:r w:rsidRPr="005E0E47">
        <w:rPr>
          <w:rFonts w:ascii="Times New Roman" w:hAnsi="Times New Roman" w:cs="Times New Roman"/>
          <w:color w:val="000000"/>
          <w:sz w:val="28"/>
          <w:szCs w:val="28"/>
        </w:rPr>
        <w:t>№ 273-Ф</w:t>
      </w:r>
      <w:r>
        <w:rPr>
          <w:rFonts w:ascii="Times New Roman" w:hAnsi="Times New Roman" w:cs="Times New Roman"/>
          <w:color w:val="000000"/>
          <w:sz w:val="28"/>
          <w:szCs w:val="28"/>
        </w:rPr>
        <w:t>З</w:t>
      </w:r>
      <w:r w:rsidRPr="005E0E47">
        <w:rPr>
          <w:rFonts w:ascii="Times New Roman" w:hAnsi="Times New Roman" w:cs="Times New Roman"/>
          <w:color w:val="000000"/>
          <w:sz w:val="28"/>
          <w:szCs w:val="28"/>
        </w:rPr>
        <w:t xml:space="preserve"> «Об образовании в Российской Федерации»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w:t>
      </w:r>
      <w:proofErr w:type="gramEnd"/>
      <w:r w:rsidRPr="005E0E47">
        <w:rPr>
          <w:rFonts w:ascii="Times New Roman" w:hAnsi="Times New Roman" w:cs="Times New Roman"/>
          <w:color w:val="000000"/>
          <w:sz w:val="28"/>
          <w:szCs w:val="28"/>
        </w:rPr>
        <w:t xml:space="preserve">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gramStart"/>
      <w:r w:rsidRPr="005E0E47">
        <w:rPr>
          <w:rFonts w:ascii="Times New Roman" w:hAnsi="Times New Roman" w:cs="Times New Roman"/>
          <w:color w:val="000000"/>
          <w:sz w:val="28"/>
          <w:szCs w:val="28"/>
        </w:rPr>
        <w:t>Федеральный п</w:t>
      </w:r>
      <w:r>
        <w:rPr>
          <w:rFonts w:ascii="Times New Roman" w:hAnsi="Times New Roman" w:cs="Times New Roman"/>
          <w:color w:val="000000"/>
          <w:sz w:val="28"/>
          <w:szCs w:val="28"/>
        </w:rPr>
        <w:t>еречень учебников, рекомендуемый</w:t>
      </w:r>
      <w:r w:rsidRPr="005E0E47">
        <w:rPr>
          <w:rFonts w:ascii="Times New Roman" w:hAnsi="Times New Roman" w:cs="Times New Roman"/>
          <w:color w:val="000000"/>
          <w:sz w:val="28"/>
          <w:szCs w:val="28"/>
        </w:rPr>
        <w:t xml:space="preserve">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(далее - Федеральный перечень),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w:t>
      </w:r>
      <w:proofErr w:type="gramEnd"/>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Учебники включаются в Федеральный перечень по результатам экспертизы.</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Порядок формирования Федерального перечня,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Приказом министерства образования и науки Российской Федерации от 5 сентября 2013 года № 1047 утвержден порядок формирования федерального перечня учебников, рекомендуемых к использованию при реализации и имеющих государственную аккредитацию образовательных программ начального общего, основного общего, среднего общего образования (далее - Порядок).</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Порядок определяет:</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структуру федерального перечня учебников;</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основания и процедуру включения учебников в федеральный перечень учебников;</w:t>
      </w:r>
    </w:p>
    <w:p w:rsidR="00326FB6"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критерии и порядок проведения экспертизы учебников;</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форму экспертного заключения;</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основания и порядок исключения учебников из федерального перечня учебников.</w:t>
      </w:r>
    </w:p>
    <w:p w:rsidR="00326FB6"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В соответствии с пунктом 2 Порядка в Федеральный перечень учебников включаются следующие сведения об учебнике: </w:t>
      </w:r>
    </w:p>
    <w:p w:rsidR="00326FB6"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порядковый номер учебника; </w:t>
      </w:r>
    </w:p>
    <w:p w:rsidR="00326FB6"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наименование учебника; </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lastRenderedPageBreak/>
        <w:t>класс;</w:t>
      </w:r>
    </w:p>
    <w:p w:rsidR="00326FB6"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автор/авторский коллектив; </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наименование издател</w:t>
      </w:r>
      <w:proofErr w:type="gramStart"/>
      <w:r w:rsidRPr="005E0E47">
        <w:rPr>
          <w:rFonts w:ascii="Times New Roman" w:hAnsi="Times New Roman" w:cs="Times New Roman"/>
          <w:color w:val="000000"/>
          <w:sz w:val="28"/>
          <w:szCs w:val="28"/>
        </w:rPr>
        <w:t>я(</w:t>
      </w:r>
      <w:proofErr w:type="gramEnd"/>
      <w:r w:rsidRPr="005E0E47">
        <w:rPr>
          <w:rFonts w:ascii="Times New Roman" w:hAnsi="Times New Roman" w:cs="Times New Roman"/>
          <w:color w:val="000000"/>
          <w:sz w:val="28"/>
          <w:szCs w:val="28"/>
        </w:rPr>
        <w:t>ей) учебника;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адрес страницы об учебнике на официальном сайте издателя (издательства);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язык издания (указывается для учебников, изданных на государственных языках республик или на языках народов Российской Федерации);</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информация об использовании учебника при реализации адаптированных образовательных программ.</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gramStart"/>
      <w:r w:rsidRPr="005E0E47">
        <w:rPr>
          <w:rFonts w:ascii="Times New Roman" w:hAnsi="Times New Roman" w:cs="Times New Roman"/>
          <w:color w:val="000000"/>
          <w:sz w:val="28"/>
          <w:szCs w:val="28"/>
        </w:rPr>
        <w:t>Пунктом 3 Порядка определено, что в федеральный перечень учебников включаются учебники, рекомендованные Научно-методическим советом по учебникам, создаваемым Министерством образования и науки Российской Федерации (далее - Совет), на основании положительных экспертных заключений по результатам научной (научной историко-культурной для учебников истории России), педагогической, общественной, этнокультурной и региональной экспертиз и отвечающие следующим требованиям:</w:t>
      </w:r>
      <w:proofErr w:type="gramEnd"/>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а) </w:t>
      </w:r>
      <w:r w:rsidRPr="005E0E47">
        <w:rPr>
          <w:rFonts w:ascii="Times New Roman" w:hAnsi="Times New Roman" w:cs="Times New Roman"/>
          <w:color w:val="000000"/>
          <w:sz w:val="28"/>
          <w:szCs w:val="28"/>
        </w:rPr>
        <w:t>принадлежащие к завершенной предметной линии учебников, представляющей собой совокупность учебников, обеспечивающей преемственность изучения учебного предмета или предметной области на соответствующем уровне общего образования, построенной на единой</w:t>
      </w:r>
      <w:r>
        <w:rPr>
          <w:rFonts w:ascii="Times New Roman" w:hAnsi="Times New Roman" w:cs="Times New Roman"/>
          <w:color w:val="000000"/>
          <w:sz w:val="28"/>
          <w:szCs w:val="28"/>
        </w:rPr>
        <w:t xml:space="preserve"> </w:t>
      </w:r>
      <w:r w:rsidRPr="005E0E47">
        <w:rPr>
          <w:rFonts w:ascii="Times New Roman" w:hAnsi="Times New Roman" w:cs="Times New Roman"/>
          <w:color w:val="000000"/>
          <w:sz w:val="28"/>
          <w:szCs w:val="28"/>
        </w:rPr>
        <w:t>методической и дидактической основе, отвечающей единым психолого-педагогическим подходам, использующей общую структуру изложения материала и имеющей единое художественно-эстетическое оформление;</w:t>
      </w:r>
      <w:proofErr w:type="gramEnd"/>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gramStart"/>
      <w:r w:rsidRPr="005E0E47">
        <w:rPr>
          <w:rFonts w:ascii="Times New Roman" w:hAnsi="Times New Roman" w:cs="Times New Roman"/>
          <w:color w:val="000000"/>
          <w:sz w:val="28"/>
          <w:szCs w:val="28"/>
        </w:rPr>
        <w:t xml:space="preserve">б) представленные в печатной форме, полученной печатанием или тиснением, </w:t>
      </w:r>
      <w:proofErr w:type="spellStart"/>
      <w:r w:rsidRPr="005E0E47">
        <w:rPr>
          <w:rFonts w:ascii="Times New Roman" w:hAnsi="Times New Roman" w:cs="Times New Roman"/>
          <w:color w:val="000000"/>
          <w:sz w:val="28"/>
          <w:szCs w:val="28"/>
        </w:rPr>
        <w:t>полиграфически</w:t>
      </w:r>
      <w:proofErr w:type="spellEnd"/>
      <w:r w:rsidRPr="005E0E47">
        <w:rPr>
          <w:rFonts w:ascii="Times New Roman" w:hAnsi="Times New Roman" w:cs="Times New Roman"/>
          <w:color w:val="000000"/>
          <w:sz w:val="28"/>
          <w:szCs w:val="28"/>
        </w:rPr>
        <w:t xml:space="preserve"> самостоятельно оформленные, и электронной форме, представляющей собой электронное издание, соответствующее по структуре, содержанию и художественному оформлению печатной форме учебника, содержащей мультимедийные элементы и интерактивные ссылки, расширяющие и дополняющие содержание учебника;</w:t>
      </w:r>
      <w:proofErr w:type="gramEnd"/>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в) имеющие методическое пособие для учителя, содержащее материалы по методике преподавания, изучения учебного предмета (его раздела, части) или воспитания;</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г) имеющие инструкцию по установке, настройке и использованию электронной формы учебника.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Согласно пункту 25 Порядка учебник исключается из федерального перечня учебников по следующим основаниям:</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gramStart"/>
      <w:r w:rsidRPr="005E0E47">
        <w:rPr>
          <w:rFonts w:ascii="Times New Roman" w:hAnsi="Times New Roman" w:cs="Times New Roman"/>
          <w:color w:val="000000"/>
          <w:sz w:val="28"/>
          <w:szCs w:val="28"/>
        </w:rPr>
        <w:t>при выявлении в содержании учебника информации, причиняющей вред здоровью и (или) развитию детей (ст. 5 Федерального закона от 29 декабря 2010 года № 436-Ф</w:t>
      </w:r>
      <w:r>
        <w:rPr>
          <w:rFonts w:ascii="Times New Roman" w:hAnsi="Times New Roman" w:cs="Times New Roman"/>
          <w:color w:val="000000"/>
          <w:sz w:val="28"/>
          <w:szCs w:val="28"/>
        </w:rPr>
        <w:t>З</w:t>
      </w:r>
      <w:r w:rsidRPr="005E0E47">
        <w:rPr>
          <w:rFonts w:ascii="Times New Roman" w:hAnsi="Times New Roman" w:cs="Times New Roman"/>
          <w:color w:val="000000"/>
          <w:sz w:val="28"/>
          <w:szCs w:val="28"/>
        </w:rPr>
        <w:t xml:space="preserve"> «О защите детей от информации, причиняющей вред их здоровью и развитию» (Собрание законодательства Российской Федерации, 2011, № 1, ст. 48; 2012, № 31, ст. 4328; 2013, № 14, ст. 1658;</w:t>
      </w:r>
      <w:proofErr w:type="gramEnd"/>
      <w:r w:rsidRPr="005E0E47">
        <w:rPr>
          <w:rFonts w:ascii="Times New Roman" w:hAnsi="Times New Roman" w:cs="Times New Roman"/>
          <w:color w:val="000000"/>
          <w:sz w:val="28"/>
          <w:szCs w:val="28"/>
        </w:rPr>
        <w:t xml:space="preserve"> № </w:t>
      </w:r>
      <w:proofErr w:type="gramStart"/>
      <w:r w:rsidRPr="005E0E47">
        <w:rPr>
          <w:rFonts w:ascii="Times New Roman" w:hAnsi="Times New Roman" w:cs="Times New Roman"/>
          <w:color w:val="000000"/>
          <w:sz w:val="28"/>
          <w:szCs w:val="28"/>
        </w:rPr>
        <w:t xml:space="preserve">26, ст. 3208; </w:t>
      </w:r>
      <w:r>
        <w:rPr>
          <w:rFonts w:ascii="Times New Roman" w:hAnsi="Times New Roman" w:cs="Times New Roman"/>
          <w:color w:val="000000"/>
          <w:sz w:val="28"/>
          <w:szCs w:val="28"/>
        </w:rPr>
        <w:t xml:space="preserve">     </w:t>
      </w:r>
      <w:r w:rsidRPr="005E0E47">
        <w:rPr>
          <w:rFonts w:ascii="Times New Roman" w:hAnsi="Times New Roman" w:cs="Times New Roman"/>
          <w:color w:val="000000"/>
          <w:sz w:val="28"/>
          <w:szCs w:val="28"/>
        </w:rPr>
        <w:t>№ 27, ст. 3477).</w:t>
      </w:r>
      <w:proofErr w:type="gramEnd"/>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при отзыве учебника из обращения заказчиком экспертизы (по заявлению);</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lastRenderedPageBreak/>
        <w:t xml:space="preserve">при обнаружении фактов </w:t>
      </w:r>
      <w:proofErr w:type="gramStart"/>
      <w:r w:rsidRPr="005E0E47">
        <w:rPr>
          <w:rFonts w:ascii="Times New Roman" w:hAnsi="Times New Roman" w:cs="Times New Roman"/>
          <w:color w:val="000000"/>
          <w:sz w:val="28"/>
          <w:szCs w:val="28"/>
        </w:rPr>
        <w:t>не соответствия</w:t>
      </w:r>
      <w:proofErr w:type="gramEnd"/>
      <w:r w:rsidRPr="005E0E47">
        <w:rPr>
          <w:rFonts w:ascii="Times New Roman" w:hAnsi="Times New Roman" w:cs="Times New Roman"/>
          <w:color w:val="000000"/>
          <w:sz w:val="28"/>
          <w:szCs w:val="28"/>
        </w:rPr>
        <w:t xml:space="preserve"> учебника требованиям </w:t>
      </w:r>
      <w:r>
        <w:rPr>
          <w:rFonts w:ascii="Times New Roman" w:hAnsi="Times New Roman" w:cs="Times New Roman"/>
          <w:color w:val="000000"/>
          <w:sz w:val="28"/>
          <w:szCs w:val="28"/>
        </w:rPr>
        <w:t xml:space="preserve">  </w:t>
      </w:r>
      <w:r w:rsidRPr="005E0E47">
        <w:rPr>
          <w:rFonts w:ascii="Times New Roman" w:hAnsi="Times New Roman" w:cs="Times New Roman"/>
          <w:color w:val="000000"/>
          <w:sz w:val="28"/>
          <w:szCs w:val="28"/>
        </w:rPr>
        <w:t>пункта 3 Порядка;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при обнаружении в экспертном заключении выводов, не соответствующих содержанию учебника;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при </w:t>
      </w:r>
      <w:proofErr w:type="spellStart"/>
      <w:r w:rsidRPr="005E0E47">
        <w:rPr>
          <w:rFonts w:ascii="Times New Roman" w:hAnsi="Times New Roman" w:cs="Times New Roman"/>
          <w:color w:val="000000"/>
          <w:sz w:val="28"/>
          <w:szCs w:val="28"/>
        </w:rPr>
        <w:t>непредоставлении</w:t>
      </w:r>
      <w:proofErr w:type="spellEnd"/>
      <w:r w:rsidRPr="005E0E47">
        <w:rPr>
          <w:rFonts w:ascii="Times New Roman" w:hAnsi="Times New Roman" w:cs="Times New Roman"/>
          <w:color w:val="000000"/>
          <w:sz w:val="28"/>
          <w:szCs w:val="28"/>
        </w:rPr>
        <w:t xml:space="preserve"> в установленные сроки положительного экспертного заключения, предусмотренного в пункте 24.1 Порядка.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Пунктами 26-29 Порядка установлено, что вопрос об исключении учебника из федерального перечня учебников рассматривается на заседании Совета, который принимает решение рекомендовать или не рекомендовать исключить учебник из Федерального перечня. Исключение учебника из федерального перечня учебников осуществляется путем внесения в федеральный перечень учебников соответствующих изменений.</w:t>
      </w:r>
    </w:p>
    <w:p w:rsidR="00326FB6" w:rsidRPr="00630520" w:rsidRDefault="00326FB6" w:rsidP="005E0E47">
      <w:pPr>
        <w:spacing w:after="0" w:line="240" w:lineRule="auto"/>
        <w:ind w:firstLine="851"/>
        <w:jc w:val="both"/>
        <w:rPr>
          <w:rFonts w:ascii="Times New Roman" w:hAnsi="Times New Roman" w:cs="Times New Roman"/>
          <w:color w:val="FF0000"/>
          <w:sz w:val="28"/>
          <w:szCs w:val="28"/>
        </w:rPr>
      </w:pPr>
      <w:r w:rsidRPr="00630520">
        <w:rPr>
          <w:rFonts w:ascii="Times New Roman" w:hAnsi="Times New Roman" w:cs="Times New Roman"/>
          <w:color w:val="FF0000"/>
          <w:sz w:val="28"/>
          <w:szCs w:val="28"/>
        </w:rPr>
        <w:t>В соответствии с пунктом 24 Порядка приказом министерства образования и науки Российской Федерации от 31 марта 2014 года № 253 утвержден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26FB6" w:rsidRPr="00630520" w:rsidRDefault="00326FB6" w:rsidP="005E0E47">
      <w:pPr>
        <w:spacing w:after="0" w:line="240" w:lineRule="auto"/>
        <w:ind w:firstLine="851"/>
        <w:jc w:val="both"/>
        <w:rPr>
          <w:rFonts w:ascii="Times New Roman" w:hAnsi="Times New Roman" w:cs="Times New Roman"/>
          <w:color w:val="FF0000"/>
          <w:sz w:val="28"/>
          <w:szCs w:val="28"/>
        </w:rPr>
      </w:pPr>
      <w:r w:rsidRPr="00630520">
        <w:rPr>
          <w:rFonts w:ascii="Times New Roman" w:hAnsi="Times New Roman" w:cs="Times New Roman"/>
          <w:color w:val="FF0000"/>
          <w:sz w:val="28"/>
          <w:szCs w:val="28"/>
        </w:rPr>
        <w:t xml:space="preserve">Пунктом 3 названного приказа установлено, что организации, осуществляющие образовательную деятельность по основным общеобразовательным программам, </w:t>
      </w:r>
      <w:r w:rsidRPr="00630520">
        <w:rPr>
          <w:rFonts w:ascii="Times New Roman" w:hAnsi="Times New Roman" w:cs="Times New Roman"/>
          <w:b/>
          <w:bCs/>
          <w:color w:val="FF0000"/>
          <w:sz w:val="28"/>
          <w:szCs w:val="28"/>
        </w:rPr>
        <w:t xml:space="preserve">вправе в течение пяти лет использовать </w:t>
      </w:r>
      <w:r w:rsidRPr="00630520">
        <w:rPr>
          <w:rFonts w:ascii="Times New Roman" w:hAnsi="Times New Roman" w:cs="Times New Roman"/>
          <w:color w:val="FF0000"/>
          <w:sz w:val="28"/>
          <w:szCs w:val="28"/>
        </w:rPr>
        <w:t xml:space="preserve">в образовательной </w:t>
      </w:r>
      <w:proofErr w:type="gramStart"/>
      <w:r w:rsidRPr="00630520">
        <w:rPr>
          <w:rFonts w:ascii="Times New Roman" w:hAnsi="Times New Roman" w:cs="Times New Roman"/>
          <w:color w:val="FF0000"/>
          <w:sz w:val="28"/>
          <w:szCs w:val="28"/>
        </w:rPr>
        <w:t>деятельности</w:t>
      </w:r>
      <w:proofErr w:type="gramEnd"/>
      <w:r w:rsidRPr="00630520">
        <w:rPr>
          <w:rFonts w:ascii="Times New Roman" w:hAnsi="Times New Roman" w:cs="Times New Roman"/>
          <w:color w:val="FF0000"/>
          <w:sz w:val="28"/>
          <w:szCs w:val="28"/>
        </w:rPr>
        <w:t xml:space="preserve"> </w:t>
      </w:r>
      <w:r w:rsidRPr="00630520">
        <w:rPr>
          <w:rFonts w:ascii="Times New Roman" w:hAnsi="Times New Roman" w:cs="Times New Roman"/>
          <w:b/>
          <w:bCs/>
          <w:color w:val="FF0000"/>
          <w:sz w:val="28"/>
          <w:szCs w:val="28"/>
        </w:rPr>
        <w:t>приобретенные до вступления в силу настоящего приказа учебники</w:t>
      </w:r>
      <w:r w:rsidRPr="00630520">
        <w:rPr>
          <w:rFonts w:ascii="Times New Roman" w:hAnsi="Times New Roman" w:cs="Times New Roman"/>
          <w:color w:val="FF0000"/>
          <w:sz w:val="28"/>
          <w:szCs w:val="28"/>
        </w:rPr>
        <w:t xml:space="preserve"> из:</w:t>
      </w:r>
    </w:p>
    <w:p w:rsidR="00326FB6" w:rsidRPr="00630520" w:rsidRDefault="00326FB6" w:rsidP="005E0E47">
      <w:pPr>
        <w:spacing w:after="0" w:line="240" w:lineRule="auto"/>
        <w:ind w:firstLine="851"/>
        <w:jc w:val="both"/>
        <w:rPr>
          <w:rFonts w:ascii="Times New Roman" w:hAnsi="Times New Roman" w:cs="Times New Roman"/>
          <w:color w:val="FF0000"/>
          <w:sz w:val="28"/>
          <w:szCs w:val="28"/>
        </w:rPr>
      </w:pPr>
      <w:r w:rsidRPr="00630520">
        <w:rPr>
          <w:rFonts w:ascii="Times New Roman" w:hAnsi="Times New Roman" w:cs="Times New Roman"/>
          <w:color w:val="FF0000"/>
          <w:sz w:val="28"/>
          <w:szCs w:val="28"/>
        </w:rPr>
        <w:t>федерального перечня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2013/2014 учебный год;</w:t>
      </w:r>
    </w:p>
    <w:p w:rsidR="00326FB6" w:rsidRPr="00630520" w:rsidRDefault="00326FB6" w:rsidP="005E0E47">
      <w:pPr>
        <w:spacing w:after="0" w:line="240" w:lineRule="auto"/>
        <w:ind w:firstLine="851"/>
        <w:jc w:val="both"/>
        <w:rPr>
          <w:rFonts w:ascii="Times New Roman" w:hAnsi="Times New Roman" w:cs="Times New Roman"/>
          <w:color w:val="FF0000"/>
          <w:sz w:val="28"/>
          <w:szCs w:val="28"/>
        </w:rPr>
      </w:pPr>
      <w:r w:rsidRPr="00630520">
        <w:rPr>
          <w:rFonts w:ascii="Times New Roman" w:hAnsi="Times New Roman" w:cs="Times New Roman"/>
          <w:color w:val="FF0000"/>
          <w:sz w:val="28"/>
          <w:szCs w:val="28"/>
        </w:rPr>
        <w:t>федерального перечня учебников, рекомендованных (допущенных) Министерством образования и науки Российской Федерации к использованию в образовательном процессе в специальных (коррекционных) образовательных учреждениях на 2013/2014 учебный год.</w:t>
      </w:r>
    </w:p>
    <w:p w:rsidR="00326FB6" w:rsidRPr="00630520" w:rsidRDefault="00326FB6" w:rsidP="005E0E47">
      <w:pPr>
        <w:spacing w:after="0" w:line="240" w:lineRule="auto"/>
        <w:ind w:firstLine="851"/>
        <w:jc w:val="both"/>
        <w:rPr>
          <w:rFonts w:ascii="Times New Roman" w:hAnsi="Times New Roman" w:cs="Times New Roman"/>
          <w:b/>
          <w:bCs/>
          <w:color w:val="FF0000"/>
          <w:sz w:val="28"/>
          <w:szCs w:val="28"/>
          <w:u w:val="single"/>
        </w:rPr>
      </w:pPr>
      <w:r w:rsidRPr="00630520">
        <w:rPr>
          <w:rFonts w:ascii="Times New Roman" w:hAnsi="Times New Roman" w:cs="Times New Roman"/>
          <w:b/>
          <w:bCs/>
          <w:color w:val="FF0000"/>
          <w:sz w:val="28"/>
          <w:szCs w:val="28"/>
          <w:u w:val="single"/>
        </w:rPr>
        <w:t>Срок использования учебников и учебных пособий, приобретенных в соответствии с действующим Федеральным перечнем, не установлен.</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В соответствии со статьей 1 Федерального Закона от 29 декабря 1994 года № 78-ФЗ «О библиотечном деле» (далее - Закон 78-ФЗ) библиотека - это информационная, культурная, просветительская организация или структурное подразделение организации, располагающие организованным фондом документов и предоставляющие их во временное пользование физическим и юридическим лицам.</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Согласно пункту 2 статьи 4 Закона 78-ФЗ в соответствии с порядком учреждения и формами собственности выделяются основные виды библиотек, к которым относятся библиотеки образовательных организаций.</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В соответствии с пунк</w:t>
      </w:r>
      <w:r>
        <w:rPr>
          <w:rFonts w:ascii="Times New Roman" w:hAnsi="Times New Roman" w:cs="Times New Roman"/>
          <w:color w:val="000000"/>
          <w:sz w:val="28"/>
          <w:szCs w:val="28"/>
        </w:rPr>
        <w:t>т</w:t>
      </w:r>
      <w:r w:rsidRPr="005E0E47">
        <w:rPr>
          <w:rFonts w:ascii="Times New Roman" w:hAnsi="Times New Roman" w:cs="Times New Roman"/>
          <w:color w:val="000000"/>
          <w:sz w:val="28"/>
          <w:szCs w:val="28"/>
        </w:rPr>
        <w:t xml:space="preserve">ом 6 статьи 12 Закона 78-ФЗ библиотеки обеспечивают учет, комплектование, хранение и использование документов, входящих в состав библиотечных фондов, в порядке, установленном федеральным органом исполнительной власти в сфере культуры. Рукописные </w:t>
      </w:r>
      <w:r w:rsidRPr="005E0E47">
        <w:rPr>
          <w:rFonts w:ascii="Times New Roman" w:hAnsi="Times New Roman" w:cs="Times New Roman"/>
          <w:color w:val="000000"/>
          <w:sz w:val="28"/>
          <w:szCs w:val="28"/>
        </w:rPr>
        <w:lastRenderedPageBreak/>
        <w:t>документы, входящие в библиотечные фонды, являются составной частью Архивного фонда Российской Федерации.</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Приказом министерства культуры Российской Федерации от 8 октября 2012 года № 1077 утвержден порядок учета документов, входящих в состав библиотечного фонда (далее - Порядок учета библиотечного фонда).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В соответствии с пунктами 1.1, 1.2 Порядка учета библиотечного фонда учет документов библиотечного фонда является основой отчетности и планирования деятельности библиотеки, способствует обеспечению его сохранности.</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Учет включает регистрацию поступления документов в библиотечный фонд, их выбытия из фонда, итоговые данные о величине (объеме) всего библиотечного фонда и его подразделов, стоимость фонда.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Пунктами 5.1 - 5.1.1 раздела V Порядка учета библиотечного фонда установлено, что Исключение документов из библиотечного фонда допускается по следующим причинам: утрата, ветхость, дефектность, устарелость по содержанию, </w:t>
      </w:r>
      <w:proofErr w:type="spellStart"/>
      <w:r w:rsidRPr="005E0E47">
        <w:rPr>
          <w:rFonts w:ascii="Times New Roman" w:hAnsi="Times New Roman" w:cs="Times New Roman"/>
          <w:color w:val="000000"/>
          <w:sz w:val="28"/>
          <w:szCs w:val="28"/>
        </w:rPr>
        <w:t>непрофильность</w:t>
      </w:r>
      <w:proofErr w:type="spellEnd"/>
      <w:r w:rsidRPr="005E0E47">
        <w:rPr>
          <w:rFonts w:ascii="Times New Roman" w:hAnsi="Times New Roman" w:cs="Times New Roman"/>
          <w:color w:val="000000"/>
          <w:sz w:val="28"/>
          <w:szCs w:val="28"/>
        </w:rPr>
        <w:t>.</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proofErr w:type="spellStart"/>
      <w:r w:rsidRPr="005E0E47">
        <w:rPr>
          <w:rFonts w:ascii="Times New Roman" w:hAnsi="Times New Roman" w:cs="Times New Roman"/>
          <w:color w:val="000000"/>
          <w:sz w:val="28"/>
          <w:szCs w:val="28"/>
        </w:rPr>
        <w:t>Непрофильность</w:t>
      </w:r>
      <w:proofErr w:type="spellEnd"/>
      <w:r w:rsidRPr="005E0E47">
        <w:rPr>
          <w:rFonts w:ascii="Times New Roman" w:hAnsi="Times New Roman" w:cs="Times New Roman"/>
          <w:color w:val="000000"/>
          <w:sz w:val="28"/>
          <w:szCs w:val="28"/>
        </w:rPr>
        <w:t xml:space="preserve"> документов устанавливается на основе Профиля комплектования фонда или иного нормативного документа, утверждаемого руководителем библиотеки. </w:t>
      </w:r>
      <w:proofErr w:type="gramStart"/>
      <w:r w:rsidRPr="005E0E47">
        <w:rPr>
          <w:rFonts w:ascii="Times New Roman" w:hAnsi="Times New Roman" w:cs="Times New Roman"/>
          <w:color w:val="000000"/>
          <w:sz w:val="28"/>
          <w:szCs w:val="28"/>
        </w:rPr>
        <w:t xml:space="preserve">По причине </w:t>
      </w:r>
      <w:proofErr w:type="spellStart"/>
      <w:r w:rsidRPr="005E0E47">
        <w:rPr>
          <w:rFonts w:ascii="Times New Roman" w:hAnsi="Times New Roman" w:cs="Times New Roman"/>
          <w:color w:val="000000"/>
          <w:sz w:val="28"/>
          <w:szCs w:val="28"/>
        </w:rPr>
        <w:t>непрофильности</w:t>
      </w:r>
      <w:proofErr w:type="spellEnd"/>
      <w:r w:rsidRPr="005E0E47">
        <w:rPr>
          <w:rFonts w:ascii="Times New Roman" w:hAnsi="Times New Roman" w:cs="Times New Roman"/>
          <w:color w:val="000000"/>
          <w:sz w:val="28"/>
          <w:szCs w:val="28"/>
        </w:rPr>
        <w:t xml:space="preserve"> могут исключаться из</w:t>
      </w:r>
      <w:r>
        <w:rPr>
          <w:rFonts w:ascii="Times New Roman" w:hAnsi="Times New Roman" w:cs="Times New Roman"/>
          <w:color w:val="000000"/>
          <w:sz w:val="28"/>
          <w:szCs w:val="28"/>
        </w:rPr>
        <w:t xml:space="preserve"> </w:t>
      </w:r>
      <w:r w:rsidRPr="005E0E47">
        <w:rPr>
          <w:rFonts w:ascii="Times New Roman" w:hAnsi="Times New Roman" w:cs="Times New Roman"/>
          <w:color w:val="000000"/>
          <w:sz w:val="28"/>
          <w:szCs w:val="28"/>
        </w:rPr>
        <w:t>фонда документы, не комплектуемые библиотекой (при отказе от комплектования отдельных категорий документов), излишне дублетные экземпляры, замененные более полными по содержанию, лучшими по оформлению, физическому состоянию изданиями; по истечении срока хранения документов, при низком уровне читательского спроса, при несоответствии электронных документов техническому и программному обеспечению библиотеки.</w:t>
      </w:r>
      <w:proofErr w:type="gramEnd"/>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 xml:space="preserve">Исключение документов по причинам устарелости по содержанию, </w:t>
      </w:r>
      <w:proofErr w:type="spellStart"/>
      <w:r w:rsidRPr="005E0E47">
        <w:rPr>
          <w:rFonts w:ascii="Times New Roman" w:hAnsi="Times New Roman" w:cs="Times New Roman"/>
          <w:color w:val="000000"/>
          <w:sz w:val="28"/>
          <w:szCs w:val="28"/>
        </w:rPr>
        <w:t>непрофильности</w:t>
      </w:r>
      <w:proofErr w:type="spellEnd"/>
      <w:r w:rsidRPr="005E0E47">
        <w:rPr>
          <w:rFonts w:ascii="Times New Roman" w:hAnsi="Times New Roman" w:cs="Times New Roman"/>
          <w:color w:val="000000"/>
          <w:sz w:val="28"/>
          <w:szCs w:val="28"/>
        </w:rPr>
        <w:t xml:space="preserve"> (малоспрашиваемые), а также по причинам ветхости и дефектности не допускается по отношению к единственным экземплярам документов постоянного (бессрочного) хранения.</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В соответствии с пунктами 8.1 - 8.2 Порядка учета библиотечного фонда организация работы с документами по учету библиотечного фонда осуществляется по правилам ведения делопроизводства.</w:t>
      </w:r>
    </w:p>
    <w:p w:rsidR="00326FB6" w:rsidRPr="005E0E47"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t>Сроки хранения документов устанавливаются в соответствии с приказом Министерства культуры Российской Федерации от 25 августа 2010 года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326FB6" w:rsidRPr="00630520" w:rsidRDefault="00326FB6" w:rsidP="005E0E47">
      <w:pPr>
        <w:spacing w:after="0" w:line="240" w:lineRule="auto"/>
        <w:ind w:firstLine="851"/>
        <w:jc w:val="both"/>
        <w:rPr>
          <w:rFonts w:ascii="Times New Roman" w:hAnsi="Times New Roman" w:cs="Times New Roman"/>
          <w:color w:val="FF0000"/>
          <w:sz w:val="28"/>
          <w:szCs w:val="28"/>
        </w:rPr>
      </w:pPr>
      <w:bookmarkStart w:id="0" w:name="_GoBack"/>
      <w:r w:rsidRPr="00630520">
        <w:rPr>
          <w:rFonts w:ascii="Times New Roman" w:hAnsi="Times New Roman" w:cs="Times New Roman"/>
          <w:color w:val="FF0000"/>
          <w:sz w:val="28"/>
          <w:szCs w:val="28"/>
        </w:rPr>
        <w:t xml:space="preserve">Рекомендуемые ранее </w:t>
      </w:r>
      <w:r w:rsidRPr="00630520">
        <w:rPr>
          <w:rFonts w:ascii="Times New Roman" w:hAnsi="Times New Roman" w:cs="Times New Roman"/>
          <w:b/>
          <w:bCs/>
          <w:color w:val="FF0000"/>
          <w:sz w:val="28"/>
          <w:szCs w:val="28"/>
        </w:rPr>
        <w:t>сроки использования учебников и учебных пособий в общеобразовательных учреждениях в пределах четырех лет</w:t>
      </w:r>
      <w:r w:rsidRPr="00630520">
        <w:rPr>
          <w:rFonts w:ascii="Times New Roman" w:hAnsi="Times New Roman" w:cs="Times New Roman"/>
          <w:color w:val="FF0000"/>
          <w:sz w:val="28"/>
          <w:szCs w:val="28"/>
        </w:rPr>
        <w:t xml:space="preserve">, указанные в методических рекомендациях по применению «Инструкции об учете библиотечного фонда» в библиотеках образовательных учреждений (приказ Министерства образования и науки Российской Федерации от 24 августа 2000 года № 2488) </w:t>
      </w:r>
      <w:r w:rsidRPr="00630520">
        <w:rPr>
          <w:rFonts w:ascii="Times New Roman" w:hAnsi="Times New Roman" w:cs="Times New Roman"/>
          <w:b/>
          <w:bCs/>
          <w:color w:val="FF0000"/>
          <w:sz w:val="28"/>
          <w:szCs w:val="28"/>
        </w:rPr>
        <w:t>признаны утратившими силу и не подлежат применению</w:t>
      </w:r>
      <w:r w:rsidRPr="00630520">
        <w:rPr>
          <w:rFonts w:ascii="Times New Roman" w:hAnsi="Times New Roman" w:cs="Times New Roman"/>
          <w:color w:val="FF0000"/>
          <w:sz w:val="28"/>
          <w:szCs w:val="28"/>
        </w:rPr>
        <w:t>.</w:t>
      </w:r>
    </w:p>
    <w:bookmarkEnd w:id="0"/>
    <w:p w:rsidR="00326FB6" w:rsidRPr="00D93642" w:rsidRDefault="00326FB6" w:rsidP="005E0E47">
      <w:pPr>
        <w:spacing w:after="0" w:line="240" w:lineRule="auto"/>
        <w:ind w:firstLine="851"/>
        <w:jc w:val="both"/>
        <w:rPr>
          <w:rFonts w:ascii="Times New Roman" w:hAnsi="Times New Roman" w:cs="Times New Roman"/>
          <w:color w:val="000000"/>
          <w:sz w:val="28"/>
          <w:szCs w:val="28"/>
        </w:rPr>
      </w:pPr>
      <w:r w:rsidRPr="005E0E47">
        <w:rPr>
          <w:rFonts w:ascii="Times New Roman" w:hAnsi="Times New Roman" w:cs="Times New Roman"/>
          <w:color w:val="000000"/>
          <w:sz w:val="28"/>
          <w:szCs w:val="28"/>
        </w:rPr>
        <w:lastRenderedPageBreak/>
        <w:t>Таким образом, вышеуказанные нормативно-правовые акты не содержат норм права, определяющих списание учебников и учебных пособий, входящих в д</w:t>
      </w:r>
      <w:r>
        <w:rPr>
          <w:rFonts w:ascii="Times New Roman" w:hAnsi="Times New Roman" w:cs="Times New Roman"/>
          <w:color w:val="000000"/>
          <w:sz w:val="28"/>
          <w:szCs w:val="28"/>
        </w:rPr>
        <w:t>ействующий Федеральный перечень</w:t>
      </w:r>
      <w:r w:rsidRPr="005E0E47">
        <w:rPr>
          <w:rFonts w:ascii="Times New Roman" w:hAnsi="Times New Roman" w:cs="Times New Roman"/>
          <w:color w:val="000000"/>
          <w:sz w:val="28"/>
          <w:szCs w:val="28"/>
        </w:rPr>
        <w:t xml:space="preserve"> из библиотечного фонда общеобразовательных организаций в связи с окончанием срока использования.</w:t>
      </w:r>
    </w:p>
    <w:p w:rsidR="00326FB6" w:rsidRPr="00D93642" w:rsidRDefault="00326FB6" w:rsidP="00671599">
      <w:pPr>
        <w:spacing w:after="0" w:line="240" w:lineRule="auto"/>
        <w:jc w:val="both"/>
        <w:rPr>
          <w:rFonts w:ascii="Times New Roman" w:hAnsi="Times New Roman" w:cs="Times New Roman"/>
          <w:sz w:val="28"/>
          <w:szCs w:val="28"/>
        </w:rPr>
      </w:pPr>
    </w:p>
    <w:p w:rsidR="00326FB6" w:rsidRDefault="00326FB6" w:rsidP="00671599">
      <w:pPr>
        <w:spacing w:after="0" w:line="240" w:lineRule="auto"/>
        <w:jc w:val="both"/>
        <w:rPr>
          <w:rFonts w:ascii="Times New Roman" w:hAnsi="Times New Roman" w:cs="Times New Roman"/>
          <w:sz w:val="28"/>
          <w:szCs w:val="28"/>
        </w:rPr>
      </w:pPr>
    </w:p>
    <w:p w:rsidR="00326FB6" w:rsidRPr="00D93642" w:rsidRDefault="00326FB6" w:rsidP="00671599">
      <w:pPr>
        <w:spacing w:after="0" w:line="240" w:lineRule="auto"/>
        <w:jc w:val="both"/>
        <w:rPr>
          <w:rFonts w:ascii="Times New Roman" w:hAnsi="Times New Roman" w:cs="Times New Roman"/>
          <w:sz w:val="28"/>
          <w:szCs w:val="28"/>
        </w:rPr>
      </w:pPr>
    </w:p>
    <w:p w:rsidR="00326FB6" w:rsidRPr="0056720E" w:rsidRDefault="00326FB6" w:rsidP="006715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Pr="0056720E">
        <w:rPr>
          <w:rFonts w:ascii="Times New Roman" w:hAnsi="Times New Roman" w:cs="Times New Roman"/>
          <w:sz w:val="28"/>
          <w:szCs w:val="28"/>
        </w:rPr>
        <w:t>иректор</w:t>
      </w:r>
      <w:r>
        <w:rPr>
          <w:rFonts w:ascii="Times New Roman" w:hAnsi="Times New Roman" w:cs="Times New Roman"/>
          <w:sz w:val="28"/>
          <w:szCs w:val="28"/>
        </w:rPr>
        <w:t xml:space="preserve"> </w:t>
      </w:r>
      <w:r w:rsidRPr="0056720E">
        <w:rPr>
          <w:rFonts w:ascii="Times New Roman" w:hAnsi="Times New Roman" w:cs="Times New Roman"/>
          <w:sz w:val="28"/>
          <w:szCs w:val="28"/>
        </w:rPr>
        <w:t xml:space="preserve"> Центра                                          </w:t>
      </w:r>
      <w:r>
        <w:rPr>
          <w:rFonts w:ascii="Times New Roman" w:hAnsi="Times New Roman" w:cs="Times New Roman"/>
          <w:sz w:val="28"/>
          <w:szCs w:val="28"/>
        </w:rPr>
        <w:t xml:space="preserve">                                    </w:t>
      </w:r>
      <w:r w:rsidRPr="0056720E">
        <w:rPr>
          <w:rFonts w:ascii="Times New Roman" w:hAnsi="Times New Roman" w:cs="Times New Roman"/>
          <w:sz w:val="28"/>
          <w:szCs w:val="28"/>
        </w:rPr>
        <w:t xml:space="preserve">О.В. </w:t>
      </w:r>
      <w:r>
        <w:rPr>
          <w:rFonts w:ascii="Times New Roman" w:hAnsi="Times New Roman" w:cs="Times New Roman"/>
          <w:sz w:val="28"/>
          <w:szCs w:val="28"/>
        </w:rPr>
        <w:t>Мартынова</w:t>
      </w:r>
    </w:p>
    <w:p w:rsidR="00326FB6" w:rsidRDefault="00326FB6" w:rsidP="00957342">
      <w:pPr>
        <w:spacing w:after="0"/>
      </w:pPr>
    </w:p>
    <w:p w:rsidR="00326FB6" w:rsidRDefault="00326FB6" w:rsidP="00957342">
      <w:pPr>
        <w:spacing w:after="0"/>
      </w:pPr>
    </w:p>
    <w:p w:rsidR="00326FB6" w:rsidRDefault="00326FB6" w:rsidP="00957342">
      <w:pPr>
        <w:spacing w:after="0"/>
      </w:pPr>
    </w:p>
    <w:p w:rsidR="00326FB6" w:rsidRDefault="00326FB6" w:rsidP="00957342">
      <w:pPr>
        <w:spacing w:after="0"/>
      </w:pPr>
    </w:p>
    <w:p w:rsidR="00326FB6" w:rsidRDefault="00326FB6" w:rsidP="00957342">
      <w:pPr>
        <w:spacing w:after="0"/>
      </w:pPr>
    </w:p>
    <w:p w:rsidR="00326FB6" w:rsidRDefault="00326FB6" w:rsidP="00957342">
      <w:pPr>
        <w:spacing w:after="0"/>
      </w:pPr>
    </w:p>
    <w:p w:rsidR="00326FB6" w:rsidRPr="00D7569E" w:rsidRDefault="00326FB6" w:rsidP="00957342">
      <w:pPr>
        <w:spacing w:after="0" w:line="240" w:lineRule="auto"/>
        <w:rPr>
          <w:rFonts w:ascii="Times New Roman" w:hAnsi="Times New Roman" w:cs="Times New Roman"/>
          <w:sz w:val="28"/>
          <w:szCs w:val="28"/>
        </w:rPr>
      </w:pPr>
      <w:r>
        <w:rPr>
          <w:rFonts w:ascii="Times New Roman" w:hAnsi="Times New Roman" w:cs="Times New Roman"/>
          <w:sz w:val="28"/>
          <w:szCs w:val="28"/>
        </w:rPr>
        <w:t>И.В. Тарасенко</w:t>
      </w:r>
    </w:p>
    <w:p w:rsidR="00326FB6" w:rsidRDefault="00326FB6" w:rsidP="00957342">
      <w:pPr>
        <w:spacing w:after="0" w:line="240" w:lineRule="auto"/>
        <w:rPr>
          <w:rFonts w:ascii="Times New Roman" w:hAnsi="Times New Roman" w:cs="Times New Roman"/>
          <w:sz w:val="28"/>
          <w:szCs w:val="28"/>
        </w:rPr>
      </w:pPr>
      <w:r w:rsidRPr="00D7569E">
        <w:rPr>
          <w:rFonts w:ascii="Times New Roman" w:hAnsi="Times New Roman" w:cs="Times New Roman"/>
          <w:sz w:val="28"/>
          <w:szCs w:val="28"/>
        </w:rPr>
        <w:t>3-51-28</w:t>
      </w:r>
    </w:p>
    <w:sectPr w:rsidR="00326FB6" w:rsidSect="0095734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4369"/>
    <w:multiLevelType w:val="hybridMultilevel"/>
    <w:tmpl w:val="A5C4EEFE"/>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863"/>
    <w:rsid w:val="0002115F"/>
    <w:rsid w:val="00062579"/>
    <w:rsid w:val="00081572"/>
    <w:rsid w:val="00085CAD"/>
    <w:rsid w:val="00094779"/>
    <w:rsid w:val="00124080"/>
    <w:rsid w:val="001575B7"/>
    <w:rsid w:val="001E4526"/>
    <w:rsid w:val="001F25C5"/>
    <w:rsid w:val="0023655E"/>
    <w:rsid w:val="00256F82"/>
    <w:rsid w:val="002B5DBD"/>
    <w:rsid w:val="00326CD2"/>
    <w:rsid w:val="00326FB6"/>
    <w:rsid w:val="00342DE9"/>
    <w:rsid w:val="00372EFB"/>
    <w:rsid w:val="00386C76"/>
    <w:rsid w:val="00390C77"/>
    <w:rsid w:val="003F622B"/>
    <w:rsid w:val="004109A1"/>
    <w:rsid w:val="00414904"/>
    <w:rsid w:val="004229A3"/>
    <w:rsid w:val="004232B8"/>
    <w:rsid w:val="00441D97"/>
    <w:rsid w:val="00463C7B"/>
    <w:rsid w:val="004C017A"/>
    <w:rsid w:val="004C6CAB"/>
    <w:rsid w:val="004E4922"/>
    <w:rsid w:val="0056720E"/>
    <w:rsid w:val="005B28C2"/>
    <w:rsid w:val="005E0E47"/>
    <w:rsid w:val="006001F6"/>
    <w:rsid w:val="00624423"/>
    <w:rsid w:val="00630520"/>
    <w:rsid w:val="00650F46"/>
    <w:rsid w:val="00671599"/>
    <w:rsid w:val="00673294"/>
    <w:rsid w:val="007471F0"/>
    <w:rsid w:val="00747E50"/>
    <w:rsid w:val="0076568A"/>
    <w:rsid w:val="0082233A"/>
    <w:rsid w:val="00826E37"/>
    <w:rsid w:val="00852689"/>
    <w:rsid w:val="00861B41"/>
    <w:rsid w:val="00895645"/>
    <w:rsid w:val="008B19C7"/>
    <w:rsid w:val="008D5AE5"/>
    <w:rsid w:val="00924BCC"/>
    <w:rsid w:val="00943C67"/>
    <w:rsid w:val="00957342"/>
    <w:rsid w:val="009A5085"/>
    <w:rsid w:val="009B1E51"/>
    <w:rsid w:val="009D18B8"/>
    <w:rsid w:val="00A17A0B"/>
    <w:rsid w:val="00A61508"/>
    <w:rsid w:val="00AF4157"/>
    <w:rsid w:val="00B211E6"/>
    <w:rsid w:val="00B66079"/>
    <w:rsid w:val="00BA7B28"/>
    <w:rsid w:val="00BB1A37"/>
    <w:rsid w:val="00BB4C04"/>
    <w:rsid w:val="00BC4863"/>
    <w:rsid w:val="00C10E54"/>
    <w:rsid w:val="00C13E06"/>
    <w:rsid w:val="00C67CFD"/>
    <w:rsid w:val="00C8311D"/>
    <w:rsid w:val="00CA27AF"/>
    <w:rsid w:val="00CA27D9"/>
    <w:rsid w:val="00CA48C9"/>
    <w:rsid w:val="00CB7D84"/>
    <w:rsid w:val="00CE13EC"/>
    <w:rsid w:val="00D7569E"/>
    <w:rsid w:val="00D93642"/>
    <w:rsid w:val="00DD579D"/>
    <w:rsid w:val="00E45FD2"/>
    <w:rsid w:val="00E5167E"/>
    <w:rsid w:val="00E57D4E"/>
    <w:rsid w:val="00E82F64"/>
    <w:rsid w:val="00EA0E69"/>
    <w:rsid w:val="00EB1061"/>
    <w:rsid w:val="00EE06B1"/>
    <w:rsid w:val="00EE2098"/>
    <w:rsid w:val="00F07349"/>
    <w:rsid w:val="00FA1954"/>
    <w:rsid w:val="00FE3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59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B1E51"/>
    <w:pPr>
      <w:ind w:left="720"/>
    </w:pPr>
  </w:style>
  <w:style w:type="character" w:styleId="a4">
    <w:name w:val="Hyperlink"/>
    <w:uiPriority w:val="99"/>
    <w:rsid w:val="00F073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599"/>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B1E51"/>
    <w:pPr>
      <w:ind w:left="720"/>
    </w:pPr>
  </w:style>
  <w:style w:type="character" w:styleId="a4">
    <w:name w:val="Hyperlink"/>
    <w:uiPriority w:val="99"/>
    <w:rsid w:val="00F073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1617</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Юрий Мишин</cp:lastModifiedBy>
  <cp:revision>2</cp:revision>
  <cp:lastPrinted>2015-04-13T11:10:00Z</cp:lastPrinted>
  <dcterms:created xsi:type="dcterms:W3CDTF">2017-10-18T06:47:00Z</dcterms:created>
  <dcterms:modified xsi:type="dcterms:W3CDTF">2017-10-18T06:47:00Z</dcterms:modified>
</cp:coreProperties>
</file>